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5CBD2"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采购需求</w:t>
      </w:r>
    </w:p>
    <w:p w14:paraId="64E19F36">
      <w:pPr>
        <w:numPr>
          <w:ilvl w:val="0"/>
          <w:numId w:val="1"/>
        </w:num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项目概况</w:t>
      </w:r>
    </w:p>
    <w:p w14:paraId="2DA144D6">
      <w:pPr>
        <w:numPr>
          <w:numId w:val="0"/>
        </w:num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为改善园所教育环境，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统一维修标准，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保证工程质量，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确定一家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暑期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零星维修的供应商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承担教育发展集团下属园所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年暑期零星维修项目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根据各园报送零星维修清单和往年零星维修经验，本项目预算约为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5.5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万元，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工期约30天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 w14:paraId="470CC390">
      <w:pPr>
        <w:numPr>
          <w:numId w:val="0"/>
        </w:num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二、报价及结算方式</w:t>
      </w:r>
    </w:p>
    <w:p w14:paraId="6F8709B7">
      <w:pPr>
        <w:spacing w:line="520" w:lineRule="exact"/>
        <w:ind w:left="0" w:firstLine="64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拟用费率报价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投标费率不超过100%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的方式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确定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供应商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最终经审计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结算后，以实际发生的维修额支付款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工程最终结算价=实际完成工程量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的价格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*中标费率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最结算不超过预算价格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1741C44B">
      <w:pPr>
        <w:spacing w:line="520" w:lineRule="exact"/>
        <w:ind w:left="0" w:firstLine="64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结算计价依据：《2018版安徽省建设工程计价依据》及《安徽省建设工程计价依据动态调整（第1期）》（合建监管〔2024〕13号文）；《2018 版安徽省建设工程计价依据》包括：《安徽省建设工程工程量清单计价办法》、《安徽省建设工程费用定额》、《安徽省建设工程施工机械台班费用编制规则》、《安徽省建设工程计价定额(共用册）》、《安徽省建筑工程计价定额》、《安徽省装饰装修工程计价定额》、《安徽省安装工程计价定额》、《安徽省市政工程计价定额》、《安徽省园林绿化工程计价定额》、《安徽省仿古建筑工程计价定额》、《安徽省房屋修缮工程计价定额》等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措施项目费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计费基础及费率按《2018安徽省建设工程费用定额》执行；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人工费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按《安徽省建设工程计价依据动态调整（第1期）》合建监管〔2024〕13号文调整。</w:t>
      </w:r>
      <w:bookmarkStart w:id="0" w:name="_GoBack"/>
      <w:bookmarkEnd w:id="0"/>
    </w:p>
    <w:p w14:paraId="553F85E9">
      <w:pPr>
        <w:numPr>
          <w:numId w:val="0"/>
        </w:numPr>
        <w:spacing w:line="520" w:lineRule="exact"/>
        <w:ind w:left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三、项目维修估算清单</w:t>
      </w:r>
    </w:p>
    <w:p w14:paraId="571C5C60">
      <w:pPr>
        <w:numPr>
          <w:numId w:val="0"/>
        </w:numPr>
        <w:spacing w:line="520" w:lineRule="exact"/>
        <w:ind w:leftChars="200" w:firstLine="640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维修内容包括但不限于下表内容，请供应商谨慎报价。</w:t>
      </w:r>
    </w:p>
    <w:p w14:paraId="530C0E16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</w:p>
    <w:p w14:paraId="28767C4D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庐阳教育集团（融汇园）暑期维修估算统计表</w:t>
      </w:r>
    </w:p>
    <w:tbl>
      <w:tblPr>
        <w:tblStyle w:val="2"/>
        <w:tblW w:w="445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920"/>
        <w:gridCol w:w="1876"/>
        <w:gridCol w:w="6271"/>
        <w:gridCol w:w="1047"/>
      </w:tblGrid>
      <w:tr w14:paraId="67613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0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BE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3D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1A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8C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35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6E2B66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B5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CB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地板不平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87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幼儿班级活动容易绊倒。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672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486025" cy="1866900"/>
                  <wp:effectExtent l="0" t="0" r="9525" b="0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80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乐乐二班</w:t>
            </w:r>
          </w:p>
        </w:tc>
      </w:tr>
      <w:tr w14:paraId="6C8745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C0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D5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墙皮脱落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D16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下雨渗水，会导致墙皮进一步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损坏，有安全隐患。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17E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114550" cy="1581150"/>
                  <wp:effectExtent l="0" t="0" r="0" b="0"/>
                  <wp:docPr id="1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97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厨房后窗上方</w:t>
            </w:r>
          </w:p>
        </w:tc>
      </w:tr>
      <w:tr w14:paraId="7CBF0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6E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27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墙体开裂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3C6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墙体开裂，影响美观，孩子来回走，可能有安全隐患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E49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38425" cy="1981200"/>
                  <wp:effectExtent l="0" t="0" r="9525" b="0"/>
                  <wp:docPr id="8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0B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2号楼梯、3号楼梯拐弯平台</w:t>
            </w:r>
          </w:p>
        </w:tc>
      </w:tr>
      <w:tr w14:paraId="1A410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44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33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走廊灯不亮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B7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走廊光线较暗，有安全隐患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30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90800" cy="1943100"/>
                  <wp:effectExtent l="0" t="0" r="0" b="0"/>
                  <wp:docPr id="9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46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乐乐二班门口</w:t>
            </w:r>
          </w:p>
        </w:tc>
      </w:tr>
      <w:tr w14:paraId="02377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D7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B6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墙体损坏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A03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内墙渗水，会导致墙皮进一步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损坏，脱落的墙皮跟墙灰。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C0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879600" cy="1720850"/>
                  <wp:effectExtent l="0" t="0" r="6350" b="12700"/>
                  <wp:docPr id="12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848485" cy="1749425"/>
                  <wp:effectExtent l="0" t="0" r="18415" b="3175"/>
                  <wp:docPr id="1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5E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乐乐三班门口</w:t>
            </w:r>
          </w:p>
        </w:tc>
      </w:tr>
      <w:tr w14:paraId="391DF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D1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67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吊顶裂纹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8A2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一楼大厅多处出现吊顶开裂，有安全隐患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35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483360" cy="1648460"/>
                  <wp:effectExtent l="0" t="0" r="2540" b="8890"/>
                  <wp:docPr id="5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181735" cy="1266190"/>
                  <wp:effectExtent l="0" t="0" r="18415" b="10160"/>
                  <wp:docPr id="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116330" cy="1426210"/>
                  <wp:effectExtent l="0" t="0" r="7620" b="2540"/>
                  <wp:docPr id="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32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一楼大厅</w:t>
            </w:r>
          </w:p>
        </w:tc>
      </w:tr>
      <w:tr w14:paraId="1AB918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31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05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厨房南门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1B6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厨房南门两面墙体因渗水，多次修补后依然出现墙皮开裂，脱落的情况，脱落的墙皮有安全隐患。其次在一楼主要通道，也影响美观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7E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53895" cy="1162685"/>
                  <wp:effectExtent l="0" t="0" r="8255" b="18415"/>
                  <wp:docPr id="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411095" cy="1807845"/>
                  <wp:effectExtent l="0" t="0" r="8255" b="1905"/>
                  <wp:docPr id="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31645" cy="1203960"/>
                  <wp:effectExtent l="0" t="0" r="1905" b="15240"/>
                  <wp:docPr id="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3F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一楼走廊</w:t>
            </w:r>
          </w:p>
        </w:tc>
      </w:tr>
      <w:tr w14:paraId="6F631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B4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30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小马桶破损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3B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幼儿马桶抽水盖损坏，需更换。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DF8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819400" cy="2228850"/>
                  <wp:effectExtent l="0" t="0" r="0" b="0"/>
                  <wp:docPr id="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BE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乐乐一班、中二班</w:t>
            </w:r>
          </w:p>
        </w:tc>
      </w:tr>
      <w:tr w14:paraId="190AB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</w:trPr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CF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E3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檐口铲除</w:t>
            </w:r>
          </w:p>
        </w:tc>
        <w:tc>
          <w:tcPr>
            <w:tcW w:w="1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501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雨棚檐口水泥砂浆粉刷层局部掉落，需全部铲除，排除安全隐患，长度25m</w:t>
            </w:r>
          </w:p>
        </w:tc>
        <w:tc>
          <w:tcPr>
            <w:tcW w:w="20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FAD8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01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室外雨棚檐口</w:t>
            </w:r>
          </w:p>
        </w:tc>
      </w:tr>
    </w:tbl>
    <w:p w14:paraId="3069B6FA"/>
    <w:p w14:paraId="33605DCA">
      <w:r>
        <w:br w:type="page"/>
      </w:r>
    </w:p>
    <w:p w14:paraId="509C1737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庐阳教育集团（融畅园）暑期维修估算统计表</w:t>
      </w:r>
    </w:p>
    <w:tbl>
      <w:tblPr>
        <w:tblStyle w:val="2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"/>
        <w:gridCol w:w="1559"/>
        <w:gridCol w:w="1447"/>
        <w:gridCol w:w="6063"/>
        <w:gridCol w:w="1112"/>
      </w:tblGrid>
      <w:tr w14:paraId="5EF9F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A1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9A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61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AF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01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09915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EE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B0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吊顶开裂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CF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一至四楼走廊有多处吊顶开裂现象，有掉落的安全隐患。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2DE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91540" cy="1256030"/>
                  <wp:effectExtent l="0" t="0" r="3810" b="1270"/>
                  <wp:docPr id="20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13535" cy="1124585"/>
                  <wp:effectExtent l="0" t="0" r="5715" b="18415"/>
                  <wp:docPr id="1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104900" cy="1238250"/>
                  <wp:effectExtent l="0" t="0" r="0" b="0"/>
                  <wp:docPr id="21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0D7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65E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A0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93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保安室门锁坏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A6B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门锁不上，需要更换门锁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2F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84020" cy="1177925"/>
                  <wp:effectExtent l="0" t="0" r="11430" b="3175"/>
                  <wp:docPr id="22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66875" cy="1249680"/>
                  <wp:effectExtent l="0" t="0" r="9525" b="7620"/>
                  <wp:docPr id="16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33525" cy="1143000"/>
                  <wp:effectExtent l="0" t="0" r="9525" b="0"/>
                  <wp:docPr id="14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56385" cy="1439545"/>
                  <wp:effectExtent l="0" t="0" r="5715" b="8255"/>
                  <wp:docPr id="1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34C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F31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2B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F1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保安室插座不通电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71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影响对讲机充电，需要更换插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座。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B2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58620" cy="1355725"/>
                  <wp:effectExtent l="0" t="0" r="17780" b="15875"/>
                  <wp:docPr id="15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56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两个，含线路布设</w:t>
            </w:r>
          </w:p>
        </w:tc>
      </w:tr>
      <w:tr w14:paraId="144E5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12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D4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教室4个灯不亮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95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影响教室光线不好，需要维修4个灯。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F8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26870" cy="1335405"/>
                  <wp:effectExtent l="0" t="0" r="11430" b="17145"/>
                  <wp:docPr id="19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DC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小三班1个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中一班1个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中二班1个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中三班1个</w:t>
            </w:r>
          </w:p>
        </w:tc>
      </w:tr>
      <w:tr w14:paraId="7B18E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44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E8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四楼大会议室摇杆晃动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386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需要固定摇杆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14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99615" cy="1476375"/>
                  <wp:effectExtent l="0" t="0" r="635" b="9525"/>
                  <wp:docPr id="2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62150" cy="1539875"/>
                  <wp:effectExtent l="0" t="0" r="0" b="3175"/>
                  <wp:docPr id="3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53895" cy="1405890"/>
                  <wp:effectExtent l="0" t="0" r="8255" b="3810"/>
                  <wp:docPr id="30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FA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EE0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C6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BE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厨房灭蝇灯换了三个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BB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需要维修灯管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63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012950" cy="1306830"/>
                  <wp:effectExtent l="0" t="0" r="6350" b="7620"/>
                  <wp:docPr id="25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31645" cy="1277620"/>
                  <wp:effectExtent l="0" t="0" r="1905" b="17780"/>
                  <wp:docPr id="26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56715" cy="1509395"/>
                  <wp:effectExtent l="0" t="0" r="635" b="14605"/>
                  <wp:docPr id="24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A2A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5E1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85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7A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保健室卫生间吊顶下雨渗水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10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需要维修吊顶上面的水管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E6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64030" cy="1518920"/>
                  <wp:effectExtent l="0" t="0" r="7620" b="5080"/>
                  <wp:docPr id="2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47520" cy="1186815"/>
                  <wp:effectExtent l="0" t="0" r="5080" b="13335"/>
                  <wp:docPr id="27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92630" cy="1298575"/>
                  <wp:effectExtent l="0" t="0" r="7620" b="15875"/>
                  <wp:docPr id="29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71650" cy="1353820"/>
                  <wp:effectExtent l="0" t="0" r="0" b="17780"/>
                  <wp:docPr id="32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F74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15F3A0A"/>
    <w:p w14:paraId="0E3F3784"/>
    <w:p w14:paraId="5468A0DF"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br w:type="page"/>
      </w:r>
    </w:p>
    <w:p w14:paraId="2BCDC9C1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庐阳教育集团（融创园）暑期维修估算统计表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182"/>
        <w:gridCol w:w="2494"/>
        <w:gridCol w:w="4952"/>
        <w:gridCol w:w="1355"/>
      </w:tblGrid>
      <w:tr w14:paraId="127FD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B7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7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E5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1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D8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1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45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8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0C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20A21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4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8A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34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班级</w:t>
            </w:r>
          </w:p>
        </w:tc>
        <w:tc>
          <w:tcPr>
            <w:tcW w:w="1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FA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球班一个幼儿马桶边缘渗水，宝宝班2个、银河班1个、太阳班2个、中三班1个、大一班1个、大二班2个、大三班2个、大四班3个、大五班2个、大七班2个共18个男生小便池下水不畅，有溢水幼儿滑倒风险。（下水管隐藏在墙里不方便疏通）</w:t>
            </w:r>
          </w:p>
        </w:tc>
        <w:tc>
          <w:tcPr>
            <w:tcW w:w="1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42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665605" cy="1068705"/>
                  <wp:effectExtent l="0" t="0" r="10795" b="17145"/>
                  <wp:wrapNone/>
                  <wp:docPr id="34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200025</wp:posOffset>
                  </wp:positionV>
                  <wp:extent cx="1844040" cy="864235"/>
                  <wp:effectExtent l="0" t="0" r="3810" b="12065"/>
                  <wp:wrapNone/>
                  <wp:docPr id="37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1831340" cy="1181100"/>
                  <wp:effectExtent l="0" t="0" r="16510" b="0"/>
                  <wp:wrapNone/>
                  <wp:docPr id="3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46555" cy="1091565"/>
                  <wp:effectExtent l="0" t="0" r="10795" b="13335"/>
                  <wp:docPr id="39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818005" cy="1136015"/>
                  <wp:effectExtent l="0" t="0" r="10795" b="6985"/>
                  <wp:docPr id="4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7182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53E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4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68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0B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厨房、班级</w:t>
            </w:r>
          </w:p>
        </w:tc>
        <w:tc>
          <w:tcPr>
            <w:tcW w:w="1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BCF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融创园5个紫外线消毒灯不亮（厨房2、大二班2个、大三班1、大五班1、大六班1）影响正常消毒</w:t>
            </w:r>
          </w:p>
        </w:tc>
        <w:tc>
          <w:tcPr>
            <w:tcW w:w="1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04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852930" cy="1256665"/>
                  <wp:effectExtent l="0" t="0" r="13970" b="635"/>
                  <wp:docPr id="35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A5F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E11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4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CF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34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执行园长办公室</w:t>
            </w:r>
          </w:p>
        </w:tc>
        <w:tc>
          <w:tcPr>
            <w:tcW w:w="1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28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玻璃自爆一块</w:t>
            </w:r>
          </w:p>
        </w:tc>
        <w:tc>
          <w:tcPr>
            <w:tcW w:w="1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36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05915" cy="851535"/>
                  <wp:effectExtent l="0" t="0" r="13335" b="5715"/>
                  <wp:docPr id="3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4F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1.25*1.35m，中空钢化玻璃</w:t>
            </w:r>
          </w:p>
        </w:tc>
      </w:tr>
      <w:tr w14:paraId="4A4910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4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BB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9E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屋顶檐口</w:t>
            </w:r>
          </w:p>
        </w:tc>
        <w:tc>
          <w:tcPr>
            <w:tcW w:w="1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F3B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渗水严重，檐口及顶棚损坏</w:t>
            </w:r>
          </w:p>
        </w:tc>
        <w:tc>
          <w:tcPr>
            <w:tcW w:w="1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0D4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71625" cy="1186180"/>
                  <wp:effectExtent l="0" t="0" r="9525" b="13970"/>
                  <wp:docPr id="33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0236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A75E4AF">
      <w:r>
        <w:br w:type="page"/>
      </w:r>
    </w:p>
    <w:p w14:paraId="5D028B44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庐阳教育集团（融光园）暑期维修估算统计表</w:t>
      </w:r>
    </w:p>
    <w:tbl>
      <w:tblPr>
        <w:tblStyle w:val="2"/>
        <w:tblW w:w="109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158"/>
        <w:gridCol w:w="2410"/>
        <w:gridCol w:w="3336"/>
        <w:gridCol w:w="1936"/>
      </w:tblGrid>
      <w:tr w14:paraId="66E06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8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E2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F6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2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25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3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10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90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7C26E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42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7B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三楼转角平台</w:t>
            </w:r>
          </w:p>
        </w:tc>
        <w:tc>
          <w:tcPr>
            <w:tcW w:w="2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F2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墙体渗水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35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17650" cy="1862455"/>
                  <wp:effectExtent l="0" t="0" r="6350" b="4445"/>
                  <wp:docPr id="4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4DE8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0D9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AA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43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三楼缝隙交接处漏水</w:t>
            </w:r>
          </w:p>
        </w:tc>
        <w:tc>
          <w:tcPr>
            <w:tcW w:w="2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4C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夹缝层漏水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AD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81200" cy="1400810"/>
                  <wp:effectExtent l="0" t="0" r="0" b="8890"/>
                  <wp:docPr id="4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CB2F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E0F7250">
      <w:r>
        <w:br w:type="page"/>
      </w:r>
    </w:p>
    <w:p w14:paraId="56B3B5BC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庐阳教育集团（融和园）暑期维修估算统计表</w:t>
      </w:r>
    </w:p>
    <w:tbl>
      <w:tblPr>
        <w:tblStyle w:val="2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513"/>
        <w:gridCol w:w="2000"/>
        <w:gridCol w:w="6318"/>
        <w:gridCol w:w="1257"/>
      </w:tblGrid>
      <w:tr w14:paraId="732261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5F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AF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D5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A4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43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129B6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19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42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厨房天花板扣板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91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扣板已经开始往下沉，变形，质量太差、太薄，市监来检查说三防不到位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01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58620" cy="681990"/>
                  <wp:effectExtent l="0" t="0" r="17780" b="3810"/>
                  <wp:docPr id="4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51000" cy="681990"/>
                  <wp:effectExtent l="0" t="0" r="6350" b="3810"/>
                  <wp:docPr id="4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47825" cy="815975"/>
                  <wp:effectExtent l="0" t="0" r="9525" b="3175"/>
                  <wp:docPr id="5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741680" cy="1321435"/>
                  <wp:effectExtent l="0" t="0" r="1270" b="12065"/>
                  <wp:docPr id="4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D987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2AF9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80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B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园内多处渗水发霉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2F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园内墙体渗水发霉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6F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04975" cy="952500"/>
                  <wp:effectExtent l="0" t="0" r="9525" b="0"/>
                  <wp:docPr id="47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83F88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839B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FA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28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各班级卫生间灯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11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很多不亮了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56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04975" cy="952500"/>
                  <wp:effectExtent l="0" t="0" r="9525" b="0"/>
                  <wp:docPr id="45" name="图片 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6A68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A0A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C9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D1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各班级教室一进门灯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3D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很多不亮了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F1E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04975" cy="952500"/>
                  <wp:effectExtent l="0" t="0" r="9525" b="0"/>
                  <wp:docPr id="44" name="图片 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C1C9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8036B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6B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D0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各班级马桶、小便池、拖把池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98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漏水、损坏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EA68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D71D3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维修具体包括：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小二班：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1.小便池要掉了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2.3个小便池冲水时都回往外漏水。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中一班：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1男小便池阀门坏了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2.马桶移位了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3.拖把池移位了漏水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中三班：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1.男小便池阀门坏了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2.有2个小马桶按键弹不回去，一直放水。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3.马桶移位了，能晃动。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中五班：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1.男小便池不回弹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2.马桶盖掉了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3.马桶里面漂浮不起来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4.拖把池底部漏水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大五班：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1.男小便池不回弹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2.拖把池底部漏水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小三班：马桶管子漏水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中四班、大三班：马桶盖掉了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中七班：马桶盖配件坏了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大四班：马桶进水阀门坏了漏水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大七班：2个男小便池阀门不回弹，等。</w:t>
            </w:r>
          </w:p>
        </w:tc>
      </w:tr>
      <w:tr w14:paraId="42F67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58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EF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保安室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6B1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照明灯不亮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115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1600200"/>
                  <wp:effectExtent l="0" t="0" r="0" b="0"/>
                  <wp:docPr id="48" name="图片 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F48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含布线和明线槽</w:t>
            </w:r>
          </w:p>
        </w:tc>
      </w:tr>
      <w:tr w14:paraId="3774C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21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70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户外小汽车洗手池</w:t>
            </w:r>
          </w:p>
        </w:tc>
        <w:tc>
          <w:tcPr>
            <w:tcW w:w="129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0F57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有一个水龙头软管坏了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F1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04975" cy="781050"/>
                  <wp:effectExtent l="0" t="0" r="9525" b="0"/>
                  <wp:docPr id="50" name="图片 1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70BF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BEA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A1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FB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托班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92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地板翘了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4D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04975" cy="952500"/>
                  <wp:effectExtent l="0" t="0" r="9525" b="0"/>
                  <wp:docPr id="51" name="图片 1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C230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B58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91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E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小三班外侧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D0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一楼屋檐粉刷层脱落拆除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A9BD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D35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CF13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42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06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公共部位</w:t>
            </w:r>
          </w:p>
        </w:tc>
        <w:tc>
          <w:tcPr>
            <w:tcW w:w="129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44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安全指示牌掉落，重新安装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CE48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D8F6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E5F4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A8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34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小二班</w:t>
            </w:r>
          </w:p>
        </w:tc>
        <w:tc>
          <w:tcPr>
            <w:tcW w:w="1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CD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洗手池镜子损坏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B58D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B7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直径300mm</w:t>
            </w:r>
          </w:p>
        </w:tc>
      </w:tr>
    </w:tbl>
    <w:p w14:paraId="56128D53">
      <w:r>
        <w:br w:type="page"/>
      </w:r>
    </w:p>
    <w:p w14:paraId="54240980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庐阳教育集团（融熠园）暑期维修估算统计表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2108"/>
        <w:gridCol w:w="2433"/>
        <w:gridCol w:w="2706"/>
        <w:gridCol w:w="2434"/>
      </w:tblGrid>
      <w:tr w14:paraId="5467A5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FF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9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C14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82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1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2C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E3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3DEEAD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B3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0D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教师餐厅玻璃自爆（一）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CC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5月21日教师餐厅顶层玻璃自爆一块</w:t>
            </w:r>
          </w:p>
        </w:tc>
        <w:tc>
          <w:tcPr>
            <w:tcW w:w="1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A6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71625" cy="1171575"/>
                  <wp:effectExtent l="0" t="0" r="9525" b="9525"/>
                  <wp:docPr id="55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1C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6+0.38PVB+6夹胶玻璃</w:t>
            </w:r>
          </w:p>
        </w:tc>
      </w:tr>
      <w:tr w14:paraId="5AB61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10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1E2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教师餐厅玻璃自爆（二）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80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6月3日教师餐厅顶层玻璃自爆一块</w:t>
            </w:r>
          </w:p>
        </w:tc>
        <w:tc>
          <w:tcPr>
            <w:tcW w:w="1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2C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71625" cy="1171575"/>
                  <wp:effectExtent l="0" t="0" r="9525" b="9525"/>
                  <wp:docPr id="53" name="图片 1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4A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6+0.38PVB+6夹胶玻璃</w:t>
            </w:r>
          </w:p>
        </w:tc>
      </w:tr>
      <w:tr w14:paraId="34D02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99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D59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教师餐厅玻璃自爆（三）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14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教师餐厅侧面玻璃自爆一块</w:t>
            </w:r>
          </w:p>
        </w:tc>
        <w:tc>
          <w:tcPr>
            <w:tcW w:w="1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3924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A0A6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82A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F4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30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教师餐厅安装防晒网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E7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高温导致玻璃频繁自爆，加装防晒网进行防护</w:t>
            </w:r>
          </w:p>
        </w:tc>
        <w:tc>
          <w:tcPr>
            <w:tcW w:w="1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DF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38125" cy="542925"/>
                  <wp:effectExtent l="0" t="0" r="9525" b="9525"/>
                  <wp:docPr id="54" name="图片 1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C22A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31A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6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5B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17D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一楼北过道安全出口门锁芯断裂</w:t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1B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更换锁芯</w:t>
            </w:r>
          </w:p>
        </w:tc>
        <w:tc>
          <w:tcPr>
            <w:tcW w:w="1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3D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62100" cy="2085975"/>
                  <wp:effectExtent l="0" t="0" r="0" b="9525"/>
                  <wp:docPr id="56" name="图片 1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4504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9A85873">
      <w:r>
        <w:br w:type="page"/>
      </w:r>
    </w:p>
    <w:p w14:paraId="289DB1AB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庐阳教育集团（融悦园）暑期维修估算统计表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976"/>
        <w:gridCol w:w="2835"/>
        <w:gridCol w:w="3629"/>
        <w:gridCol w:w="1462"/>
      </w:tblGrid>
      <w:tr w14:paraId="06E20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A0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C8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整改内容</w:t>
            </w:r>
          </w:p>
        </w:tc>
        <w:tc>
          <w:tcPr>
            <w:tcW w:w="1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98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隐患情况描述</w:t>
            </w:r>
          </w:p>
        </w:tc>
        <w:tc>
          <w:tcPr>
            <w:tcW w:w="1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3D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36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1B28B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A6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C7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一楼走廊灯</w:t>
            </w:r>
          </w:p>
        </w:tc>
        <w:tc>
          <w:tcPr>
            <w:tcW w:w="1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CE4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一楼走廊有26个不亮，幼儿行走难以看清地面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，易被物体撞到。昏暗环境，教师视线受阻难以全面照看幼儿，易发生安全隐患。</w:t>
            </w:r>
          </w:p>
        </w:tc>
        <w:tc>
          <w:tcPr>
            <w:tcW w:w="1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E0A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79270" cy="1339850"/>
                  <wp:effectExtent l="0" t="0" r="11430" b="12700"/>
                  <wp:docPr id="60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D4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更换9个</w:t>
            </w:r>
          </w:p>
        </w:tc>
      </w:tr>
      <w:tr w14:paraId="6CFD7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64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18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一楼至四楼声控灯</w:t>
            </w:r>
          </w:p>
        </w:tc>
        <w:tc>
          <w:tcPr>
            <w:tcW w:w="1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5C06C">
            <w:pPr>
              <w:keepNext w:val="0"/>
              <w:keepLines w:val="0"/>
              <w:widowControl/>
              <w:suppressLineNumbers w:val="0"/>
              <w:spacing w:after="220" w:afterAutospacing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声控灯感应不灵敏，造成视线昏暗，师幼上下楼看不清，门卫夜间巡视园所也看不清楚，易摔倒。</w:t>
            </w:r>
          </w:p>
        </w:tc>
        <w:tc>
          <w:tcPr>
            <w:tcW w:w="1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43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869440" cy="1354455"/>
                  <wp:effectExtent l="0" t="0" r="16510" b="17145"/>
                  <wp:docPr id="5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64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更换6个</w:t>
            </w:r>
          </w:p>
        </w:tc>
      </w:tr>
      <w:tr w14:paraId="35197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CD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D0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班级便池</w:t>
            </w:r>
          </w:p>
        </w:tc>
        <w:tc>
          <w:tcPr>
            <w:tcW w:w="1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676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全园有6个幼儿便池是坏的，影响幼儿正常使用。</w:t>
            </w:r>
          </w:p>
        </w:tc>
        <w:tc>
          <w:tcPr>
            <w:tcW w:w="1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AA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08785" cy="1381760"/>
                  <wp:effectExtent l="0" t="0" r="5715" b="8890"/>
                  <wp:docPr id="6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6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1个马桶盖坏了，5个冲水坏了。</w:t>
            </w:r>
          </w:p>
        </w:tc>
      </w:tr>
      <w:tr w14:paraId="2C4937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atLeast"/>
        </w:trPr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DF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7C7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班级幼儿床的轮子损坏</w:t>
            </w:r>
          </w:p>
        </w:tc>
        <w:tc>
          <w:tcPr>
            <w:tcW w:w="1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F2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幼儿床板下面的轮子刹不住，孩子午睡时，在床上易滑倒，有安全隐患。</w:t>
            </w:r>
          </w:p>
        </w:tc>
        <w:tc>
          <w:tcPr>
            <w:tcW w:w="1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35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50720" cy="1243330"/>
                  <wp:effectExtent l="0" t="0" r="11430" b="13970"/>
                  <wp:docPr id="64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09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各班级下面的床都要换，共108个</w:t>
            </w:r>
          </w:p>
        </w:tc>
      </w:tr>
      <w:tr w14:paraId="3EAA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67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179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二楼空调网修复</w:t>
            </w:r>
          </w:p>
        </w:tc>
        <w:tc>
          <w:tcPr>
            <w:tcW w:w="1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C8A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二楼外墙 一处空调网脱落，存在安全隐患。</w:t>
            </w:r>
          </w:p>
        </w:tc>
        <w:tc>
          <w:tcPr>
            <w:tcW w:w="1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31C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866900" cy="1361440"/>
                  <wp:effectExtent l="0" t="0" r="0" b="10160"/>
                  <wp:docPr id="59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2C4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2E5ACA4F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938384D7-4017-40FF-92F2-C5E8BEFEA9C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5F2E837-95BA-4223-A10D-D17D3D8F14A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F8D696"/>
    <w:multiLevelType w:val="singleLevel"/>
    <w:tmpl w:val="F2F8D69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E0B27"/>
    <w:rsid w:val="17F35B20"/>
    <w:rsid w:val="267E0CAB"/>
    <w:rsid w:val="33385683"/>
    <w:rsid w:val="422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425</Words>
  <Characters>427</Characters>
  <Lines>0</Lines>
  <Paragraphs>0</Paragraphs>
  <TotalTime>7</TotalTime>
  <ScaleCrop>false</ScaleCrop>
  <LinksUpToDate>false</LinksUpToDate>
  <CharactersWithSpaces>427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2025-06-26T03:12:00Z</dcterms:created>
  <dc:creator>忄束负氵闰</dc:creator>
  <cp:lastModifiedBy>庐阳教育发展集团焦新疆</cp:lastModifiedBy>
  <dcterms:modified xsi:type="dcterms:W3CDTF">2025-06-26T03:43:55Z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8E4ACADE29FA41BFAB62E108F2685272_13</vt:lpwstr>
  </property>
  <property fmtid="{D5CDD505-2E9C-101B-9397-08002B2CF9AE}" pid="4" name="KSOTemplateDocerSaveRecord">
    <vt:lpwstr>eyJoZGlkIjoiZDFkMjg3OGJhMGU0MmUyYjFkMjAxYjljZGVlYTAzNjgiLCJ1c2VySWQiOiIyODMxNjMzMDcifQ==</vt:lpwstr>
  </property>
</Properties>
</file>